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Default="00F75EC3" w:rsidP="00F75EC3">
      <w:pPr>
        <w:spacing w:line="360" w:lineRule="auto"/>
        <w:jc w:val="center"/>
        <w:rPr>
          <w:rFonts w:ascii="Times New Roman" w:hAnsi="Times New Roman" w:cs="Times New Roman"/>
          <w:b/>
          <w:sz w:val="24"/>
          <w:szCs w:val="24"/>
        </w:rPr>
      </w:pPr>
    </w:p>
    <w:p w:rsidR="00F75EC3" w:rsidRPr="00F75EC3" w:rsidRDefault="00A60915" w:rsidP="00F75EC3">
      <w:pPr>
        <w:spacing w:line="360" w:lineRule="auto"/>
        <w:jc w:val="center"/>
        <w:rPr>
          <w:rFonts w:ascii="Times New Roman" w:hAnsi="Times New Roman" w:cs="Times New Roman"/>
          <w:sz w:val="24"/>
          <w:szCs w:val="24"/>
        </w:rPr>
      </w:pPr>
      <w:r w:rsidRPr="00F75EC3">
        <w:rPr>
          <w:rFonts w:ascii="Times New Roman" w:hAnsi="Times New Roman" w:cs="Times New Roman"/>
          <w:sz w:val="24"/>
          <w:szCs w:val="24"/>
        </w:rPr>
        <w:t>Marketing Plan</w:t>
      </w:r>
    </w:p>
    <w:p w:rsidR="00F75EC3" w:rsidRPr="00F75EC3" w:rsidRDefault="00A60915" w:rsidP="00F75EC3">
      <w:pPr>
        <w:spacing w:line="360" w:lineRule="auto"/>
        <w:jc w:val="center"/>
        <w:rPr>
          <w:rFonts w:ascii="Times New Roman" w:hAnsi="Times New Roman" w:cs="Times New Roman"/>
          <w:sz w:val="24"/>
          <w:szCs w:val="24"/>
        </w:rPr>
      </w:pPr>
      <w:r w:rsidRPr="00F75EC3">
        <w:rPr>
          <w:rFonts w:ascii="Times New Roman" w:hAnsi="Times New Roman" w:cs="Times New Roman"/>
          <w:sz w:val="24"/>
          <w:szCs w:val="24"/>
        </w:rPr>
        <w:t>Name</w:t>
      </w:r>
    </w:p>
    <w:p w:rsidR="00F75EC3" w:rsidRPr="00F75EC3" w:rsidRDefault="00A60915" w:rsidP="00F75EC3">
      <w:pPr>
        <w:spacing w:line="360" w:lineRule="auto"/>
        <w:jc w:val="center"/>
        <w:rPr>
          <w:rFonts w:ascii="Times New Roman" w:hAnsi="Times New Roman" w:cs="Times New Roman"/>
          <w:sz w:val="24"/>
          <w:szCs w:val="24"/>
        </w:rPr>
      </w:pPr>
      <w:r w:rsidRPr="00F75EC3">
        <w:rPr>
          <w:rFonts w:ascii="Times New Roman" w:hAnsi="Times New Roman" w:cs="Times New Roman"/>
          <w:sz w:val="24"/>
          <w:szCs w:val="24"/>
        </w:rPr>
        <w:t>Institutional Affiliation</w:t>
      </w:r>
    </w:p>
    <w:p w:rsidR="00F75EC3" w:rsidRDefault="00F75EC3" w:rsidP="00F75EC3">
      <w:pPr>
        <w:spacing w:line="360" w:lineRule="auto"/>
        <w:jc w:val="center"/>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F75EC3" w:rsidRDefault="00F75EC3" w:rsidP="00140AB0">
      <w:pPr>
        <w:spacing w:line="360" w:lineRule="auto"/>
        <w:rPr>
          <w:rFonts w:ascii="Times New Roman" w:hAnsi="Times New Roman" w:cs="Times New Roman"/>
          <w:b/>
          <w:sz w:val="24"/>
          <w:szCs w:val="24"/>
        </w:rPr>
      </w:pPr>
    </w:p>
    <w:p w:rsidR="0026450E" w:rsidRDefault="00A60915" w:rsidP="00F75EC3">
      <w:pPr>
        <w:spacing w:after="0" w:line="480" w:lineRule="auto"/>
        <w:ind w:firstLine="720"/>
        <w:contextualSpacing/>
        <w:rPr>
          <w:rFonts w:ascii="Times New Roman" w:hAnsi="Times New Roman" w:cs="Times New Roman"/>
          <w:b/>
          <w:sz w:val="24"/>
          <w:szCs w:val="24"/>
        </w:rPr>
      </w:pPr>
      <w:r w:rsidRPr="002D7545">
        <w:rPr>
          <w:rFonts w:ascii="Times New Roman" w:hAnsi="Times New Roman" w:cs="Times New Roman"/>
          <w:b/>
          <w:sz w:val="24"/>
          <w:szCs w:val="24"/>
        </w:rPr>
        <w:t>Executive Summary</w:t>
      </w:r>
    </w:p>
    <w:p w:rsidR="00002A5A" w:rsidRDefault="00A60915" w:rsidP="00F75EC3">
      <w:pPr>
        <w:spacing w:after="0" w:line="480" w:lineRule="auto"/>
        <w:ind w:firstLine="720"/>
        <w:contextualSpacing/>
        <w:rPr>
          <w:rFonts w:ascii="Times New Roman" w:hAnsi="Times New Roman" w:cs="Times New Roman"/>
          <w:sz w:val="24"/>
          <w:szCs w:val="24"/>
        </w:rPr>
      </w:pPr>
      <w:r w:rsidRPr="002D7545">
        <w:rPr>
          <w:rFonts w:ascii="Times New Roman" w:hAnsi="Times New Roman" w:cs="Times New Roman"/>
          <w:sz w:val="24"/>
          <w:szCs w:val="24"/>
        </w:rPr>
        <w:t>Marke</w:t>
      </w:r>
      <w:r>
        <w:rPr>
          <w:rFonts w:ascii="Times New Roman" w:hAnsi="Times New Roman" w:cs="Times New Roman"/>
          <w:sz w:val="24"/>
          <w:szCs w:val="24"/>
        </w:rPr>
        <w:t>t</w:t>
      </w:r>
      <w:r w:rsidRPr="002D7545">
        <w:rPr>
          <w:rFonts w:ascii="Times New Roman" w:hAnsi="Times New Roman" w:cs="Times New Roman"/>
          <w:sz w:val="24"/>
          <w:szCs w:val="24"/>
        </w:rPr>
        <w:t>ing</w:t>
      </w:r>
      <w:r>
        <w:rPr>
          <w:rFonts w:ascii="Times New Roman" w:hAnsi="Times New Roman" w:cs="Times New Roman"/>
          <w:sz w:val="24"/>
          <w:szCs w:val="24"/>
        </w:rPr>
        <w:t xml:space="preserve"> is a principal activity in an organization that entails making aware to the public of the products made by a certain organization. The key intention for marketing is an advertising and promoting products to make c</w:t>
      </w:r>
      <w:r w:rsidR="00093483">
        <w:rPr>
          <w:rFonts w:ascii="Times New Roman" w:hAnsi="Times New Roman" w:cs="Times New Roman"/>
          <w:sz w:val="24"/>
          <w:szCs w:val="24"/>
        </w:rPr>
        <w:t>ustomers purchase such them</w:t>
      </w:r>
      <w:r>
        <w:rPr>
          <w:rFonts w:ascii="Times New Roman" w:hAnsi="Times New Roman" w:cs="Times New Roman"/>
          <w:sz w:val="24"/>
          <w:szCs w:val="24"/>
        </w:rPr>
        <w:t xml:space="preserve"> for a certain amount of money. Strategic leadership within the organization is key in the marketing department to ensure alignment of marketing activities towards achieving organizational goals</w:t>
      </w:r>
      <w:r w:rsidR="004E21EF">
        <w:rPr>
          <w:rFonts w:ascii="Times New Roman" w:hAnsi="Times New Roman" w:cs="Times New Roman"/>
          <w:sz w:val="24"/>
          <w:szCs w:val="24"/>
        </w:rPr>
        <w:t xml:space="preserve"> </w:t>
      </w:r>
      <w:r w:rsidR="007C034E" w:rsidRPr="007C034E">
        <w:rPr>
          <w:rFonts w:ascii="Times New Roman" w:hAnsi="Times New Roman" w:cs="Times New Roman"/>
          <w:color w:val="000000"/>
          <w:sz w:val="24"/>
          <w:szCs w:val="24"/>
          <w:shd w:val="clear" w:color="auto" w:fill="FFFFFF"/>
        </w:rPr>
        <w:t>(Carmen, 2012)</w:t>
      </w:r>
      <w:r w:rsidRPr="007C034E">
        <w:rPr>
          <w:rFonts w:ascii="Times New Roman" w:hAnsi="Times New Roman" w:cs="Times New Roman"/>
          <w:sz w:val="24"/>
          <w:szCs w:val="24"/>
        </w:rPr>
        <w:t xml:space="preserve">. </w:t>
      </w:r>
      <w:r>
        <w:rPr>
          <w:rFonts w:ascii="Times New Roman" w:hAnsi="Times New Roman" w:cs="Times New Roman"/>
          <w:sz w:val="24"/>
          <w:szCs w:val="24"/>
        </w:rPr>
        <w:t xml:space="preserve">The marketing department leaders are </w:t>
      </w:r>
      <w:r w:rsidR="00093483">
        <w:rPr>
          <w:rFonts w:ascii="Times New Roman" w:hAnsi="Times New Roman" w:cs="Times New Roman"/>
          <w:sz w:val="24"/>
          <w:szCs w:val="24"/>
        </w:rPr>
        <w:t>responsible for the formulation of marketing plans to ensure that all marketing activities are directed as intended. A portfolio analysis of the firm is key, too, to formulate plans intended to boost sales on the weaker brands.</w:t>
      </w:r>
    </w:p>
    <w:p w:rsidR="002D7545" w:rsidRDefault="00A60915" w:rsidP="00F75E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093483">
        <w:rPr>
          <w:rFonts w:ascii="Times New Roman" w:hAnsi="Times New Roman" w:cs="Times New Roman"/>
          <w:sz w:val="24"/>
          <w:szCs w:val="24"/>
        </w:rPr>
        <w:t>Moreover, in the application of Michael Porter's Five Forces, a firm can analyze the rivalry among its competitors, potential entry of new competitors, competitive pressure from substitute pressures, bargaining power of suppliers, and customers' bargaining power. Additionally, marketing entails SWOT analysis to analyze firms' strengths, weaknesses, opportunities, and threats to formulate concrete strategies. Some of the marketing strategies include positioning strategies, product strategy, pricing strategy, distribution strategy, and marketing communication strategies.</w:t>
      </w:r>
    </w:p>
    <w:p w:rsidR="00140AB0" w:rsidRDefault="00A60915" w:rsidP="00F75EC3">
      <w:pPr>
        <w:spacing w:after="0" w:line="480" w:lineRule="auto"/>
        <w:ind w:firstLine="720"/>
        <w:contextualSpacing/>
        <w:rPr>
          <w:rFonts w:ascii="Times New Roman" w:hAnsi="Times New Roman" w:cs="Times New Roman"/>
          <w:b/>
          <w:sz w:val="24"/>
          <w:szCs w:val="24"/>
        </w:rPr>
      </w:pPr>
      <w:r w:rsidRPr="00093483">
        <w:rPr>
          <w:rFonts w:ascii="Times New Roman" w:hAnsi="Times New Roman" w:cs="Times New Roman"/>
          <w:b/>
          <w:sz w:val="24"/>
          <w:szCs w:val="24"/>
        </w:rPr>
        <w:t>Personal Reflection</w:t>
      </w:r>
    </w:p>
    <w:p w:rsidR="007C034E" w:rsidRDefault="00A60915" w:rsidP="00F75EC3">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Generally, I can say that this course has been of great importance in the development of my career field. It has equipped me with a lot of knowledge concerning a business perspective, mostly concerning the marketing area. The knowledge gathered will probably help me sharpen my career; I may start a business, </w:t>
      </w:r>
      <w:r w:rsidR="004E21EF">
        <w:rPr>
          <w:rFonts w:ascii="Times New Roman" w:hAnsi="Times New Roman" w:cs="Times New Roman"/>
          <w:sz w:val="24"/>
          <w:szCs w:val="24"/>
        </w:rPr>
        <w:t>and I</w:t>
      </w:r>
      <w:r>
        <w:rPr>
          <w:rFonts w:ascii="Times New Roman" w:hAnsi="Times New Roman" w:cs="Times New Roman"/>
          <w:sz w:val="24"/>
          <w:szCs w:val="24"/>
        </w:rPr>
        <w:t xml:space="preserve"> can develop the ideas concerning the market concepts and the applications in reality. As a discipline, the course has made me learn I can venture into the market and dominating the existing market at large. </w:t>
      </w:r>
    </w:p>
    <w:p w:rsidR="007C034E" w:rsidRPr="007C034E" w:rsidRDefault="007C034E" w:rsidP="007C034E">
      <w:pPr>
        <w:rPr>
          <w:rFonts w:ascii="Times New Roman" w:hAnsi="Times New Roman" w:cs="Times New Roman"/>
          <w:sz w:val="24"/>
          <w:szCs w:val="24"/>
        </w:rPr>
      </w:pPr>
    </w:p>
    <w:p w:rsidR="007C034E" w:rsidRPr="007C034E" w:rsidRDefault="007C034E" w:rsidP="007C034E">
      <w:pPr>
        <w:rPr>
          <w:rFonts w:ascii="Times New Roman" w:hAnsi="Times New Roman" w:cs="Times New Roman"/>
          <w:sz w:val="24"/>
          <w:szCs w:val="24"/>
        </w:rPr>
      </w:pPr>
    </w:p>
    <w:p w:rsidR="007C034E" w:rsidRDefault="007C034E" w:rsidP="007C034E">
      <w:pPr>
        <w:rPr>
          <w:rFonts w:ascii="Times New Roman" w:hAnsi="Times New Roman" w:cs="Times New Roman"/>
          <w:sz w:val="24"/>
          <w:szCs w:val="24"/>
        </w:rPr>
      </w:pPr>
    </w:p>
    <w:p w:rsidR="00140AB0" w:rsidRDefault="00140AB0"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7C034E" w:rsidRDefault="007C034E" w:rsidP="007C034E">
      <w:pPr>
        <w:jc w:val="center"/>
        <w:rPr>
          <w:rFonts w:ascii="Times New Roman" w:hAnsi="Times New Roman" w:cs="Times New Roman"/>
          <w:sz w:val="24"/>
          <w:szCs w:val="24"/>
        </w:rPr>
      </w:pPr>
    </w:p>
    <w:p w:rsidR="00F75EC3" w:rsidRDefault="00F75EC3" w:rsidP="007C034E">
      <w:pPr>
        <w:pStyle w:val="NormalWeb"/>
        <w:spacing w:before="0" w:beforeAutospacing="0" w:after="0" w:afterAutospacing="0" w:line="480" w:lineRule="auto"/>
        <w:jc w:val="center"/>
        <w:rPr>
          <w:color w:val="000000"/>
        </w:rPr>
      </w:pPr>
    </w:p>
    <w:p w:rsidR="00F75EC3" w:rsidRDefault="00F75EC3" w:rsidP="007C034E">
      <w:pPr>
        <w:pStyle w:val="NormalWeb"/>
        <w:spacing w:before="0" w:beforeAutospacing="0" w:after="0" w:afterAutospacing="0" w:line="480" w:lineRule="auto"/>
        <w:jc w:val="center"/>
        <w:rPr>
          <w:color w:val="000000"/>
        </w:rPr>
      </w:pPr>
    </w:p>
    <w:p w:rsidR="007C034E" w:rsidRPr="00F75EC3" w:rsidRDefault="00A60915" w:rsidP="007C034E">
      <w:pPr>
        <w:pStyle w:val="NormalWeb"/>
        <w:spacing w:before="0" w:beforeAutospacing="0" w:after="0" w:afterAutospacing="0" w:line="480" w:lineRule="auto"/>
        <w:jc w:val="center"/>
        <w:rPr>
          <w:b/>
          <w:color w:val="000000"/>
        </w:rPr>
      </w:pPr>
      <w:r w:rsidRPr="00F75EC3">
        <w:rPr>
          <w:b/>
          <w:color w:val="000000"/>
        </w:rPr>
        <w:t>References</w:t>
      </w:r>
    </w:p>
    <w:p w:rsidR="007C034E" w:rsidRDefault="00A60915" w:rsidP="007C034E">
      <w:pPr>
        <w:pStyle w:val="NormalWeb"/>
        <w:spacing w:before="0" w:beforeAutospacing="0" w:after="0" w:afterAutospacing="0" w:line="480" w:lineRule="auto"/>
        <w:ind w:left="720" w:hanging="720"/>
        <w:rPr>
          <w:color w:val="000000"/>
          <w:sz w:val="22"/>
          <w:szCs w:val="22"/>
        </w:rPr>
      </w:pPr>
      <w:r>
        <w:rPr>
          <w:color w:val="000000"/>
          <w:sz w:val="22"/>
          <w:szCs w:val="22"/>
        </w:rPr>
        <w:t>Carmen, P. (2012). Analysis and Understanding of Key Marketing Concepts Marketing Activities Organized within the Footwear Industry Companies. </w:t>
      </w:r>
      <w:r>
        <w:rPr>
          <w:i/>
          <w:iCs/>
          <w:color w:val="000000"/>
          <w:sz w:val="22"/>
          <w:szCs w:val="22"/>
        </w:rPr>
        <w:t>SSRN Electronic Journal</w:t>
      </w:r>
      <w:r>
        <w:rPr>
          <w:color w:val="000000"/>
          <w:sz w:val="22"/>
          <w:szCs w:val="22"/>
        </w:rPr>
        <w:t>. https://doi.org/10.2139/ssrn.2062791</w:t>
      </w:r>
    </w:p>
    <w:p w:rsidR="007C034E" w:rsidRDefault="00A60915" w:rsidP="007C034E">
      <w:pPr>
        <w:pStyle w:val="NormalWeb"/>
        <w:rPr>
          <w:color w:val="000000"/>
          <w:sz w:val="22"/>
          <w:szCs w:val="22"/>
        </w:rPr>
      </w:pPr>
      <w:r>
        <w:rPr>
          <w:color w:val="000000"/>
          <w:sz w:val="22"/>
          <w:szCs w:val="22"/>
        </w:rPr>
        <w:t>‌</w:t>
      </w:r>
    </w:p>
    <w:p w:rsidR="007C034E" w:rsidRPr="007C034E" w:rsidRDefault="007C034E" w:rsidP="007C034E">
      <w:pPr>
        <w:jc w:val="center"/>
        <w:rPr>
          <w:rFonts w:ascii="Times New Roman" w:hAnsi="Times New Roman" w:cs="Times New Roman"/>
          <w:sz w:val="24"/>
          <w:szCs w:val="24"/>
        </w:rPr>
      </w:pPr>
    </w:p>
    <w:sectPr w:rsidR="007C034E" w:rsidRPr="007C034E" w:rsidSect="00154F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45"/>
    <w:rsid w:val="00002A5A"/>
    <w:rsid w:val="00093483"/>
    <w:rsid w:val="00140AB0"/>
    <w:rsid w:val="00154F66"/>
    <w:rsid w:val="0026450E"/>
    <w:rsid w:val="002D7545"/>
    <w:rsid w:val="004E21EF"/>
    <w:rsid w:val="007C034E"/>
    <w:rsid w:val="00A60915"/>
    <w:rsid w:val="00CF6726"/>
    <w:rsid w:val="00F75E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810DC5-5142-4E16-BF11-A249C1DE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034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nyoike31@gmail.com</cp:lastModifiedBy>
  <cp:revision>2</cp:revision>
  <dcterms:created xsi:type="dcterms:W3CDTF">2020-09-01T19:30:00Z</dcterms:created>
  <dcterms:modified xsi:type="dcterms:W3CDTF">2020-09-01T19:30:00Z</dcterms:modified>
</cp:coreProperties>
</file>